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E8" w:rsidRPr="007F6EE8" w:rsidRDefault="007F6EE8" w:rsidP="007F6EE8">
      <w:pPr>
        <w:jc w:val="left"/>
        <w:rPr>
          <w:rFonts w:ascii="华文中宋" w:eastAsia="华文中宋" w:hAnsi="华文中宋"/>
          <w:sz w:val="32"/>
          <w:szCs w:val="32"/>
        </w:rPr>
      </w:pPr>
      <w:r w:rsidRPr="007F6EE8">
        <w:rPr>
          <w:rFonts w:ascii="华文中宋" w:eastAsia="华文中宋" w:hAnsi="华文中宋"/>
          <w:sz w:val="32"/>
          <w:szCs w:val="32"/>
        </w:rPr>
        <w:t>附件</w:t>
      </w:r>
      <w:r w:rsidRPr="007F6EE8">
        <w:rPr>
          <w:rFonts w:ascii="华文中宋" w:eastAsia="华文中宋" w:hAnsi="华文中宋" w:hint="eastAsia"/>
          <w:sz w:val="32"/>
          <w:szCs w:val="32"/>
        </w:rPr>
        <w:t>1</w:t>
      </w:r>
    </w:p>
    <w:p w:rsidR="00903DBA" w:rsidRPr="007F6EE8" w:rsidRDefault="007758C1" w:rsidP="007758C1">
      <w:pPr>
        <w:jc w:val="center"/>
        <w:rPr>
          <w:rFonts w:ascii="华文中宋" w:eastAsia="华文中宋" w:hAnsi="华文中宋"/>
          <w:sz w:val="36"/>
        </w:rPr>
      </w:pPr>
      <w:r w:rsidRPr="007F6EE8">
        <w:rPr>
          <w:rFonts w:ascii="华文中宋" w:eastAsia="华文中宋" w:hAnsi="华文中宋" w:hint="eastAsia"/>
          <w:sz w:val="36"/>
        </w:rPr>
        <w:t>特殊进口商品目录清单（建议）</w:t>
      </w:r>
    </w:p>
    <w:p w:rsidR="007F6EE8" w:rsidRPr="007F6EE8" w:rsidRDefault="007F6EE8" w:rsidP="007F6EE8">
      <w:pPr>
        <w:jc w:val="left"/>
        <w:rPr>
          <w:rFonts w:ascii="黑体" w:eastAsia="黑体" w:hAnsi="黑体"/>
          <w:sz w:val="24"/>
          <w:szCs w:val="24"/>
        </w:rPr>
      </w:pPr>
      <w:r w:rsidRPr="007F6EE8">
        <w:rPr>
          <w:rFonts w:ascii="黑体" w:eastAsia="黑体" w:hAnsi="黑体"/>
          <w:sz w:val="24"/>
          <w:szCs w:val="24"/>
        </w:rPr>
        <w:t>表格填写可参照《中国海关报关实用手册（</w:t>
      </w:r>
      <w:r w:rsidRPr="007F6EE8">
        <w:rPr>
          <w:rFonts w:ascii="黑体" w:eastAsia="黑体" w:hAnsi="黑体" w:hint="eastAsia"/>
          <w:sz w:val="24"/>
          <w:szCs w:val="24"/>
        </w:rPr>
        <w:t>2</w:t>
      </w:r>
      <w:r w:rsidRPr="007F6EE8">
        <w:rPr>
          <w:rFonts w:ascii="黑体" w:eastAsia="黑体" w:hAnsi="黑体"/>
          <w:sz w:val="24"/>
          <w:szCs w:val="24"/>
        </w:rPr>
        <w:t>017）》</w:t>
      </w:r>
    </w:p>
    <w:tbl>
      <w:tblPr>
        <w:tblStyle w:val="a3"/>
        <w:tblW w:w="15088" w:type="dxa"/>
        <w:jc w:val="center"/>
        <w:tblLook w:val="04A0" w:firstRow="1" w:lastRow="0" w:firstColumn="1" w:lastColumn="0" w:noHBand="0" w:noVBand="1"/>
      </w:tblPr>
      <w:tblGrid>
        <w:gridCol w:w="565"/>
        <w:gridCol w:w="1320"/>
        <w:gridCol w:w="956"/>
        <w:gridCol w:w="1116"/>
        <w:gridCol w:w="1072"/>
        <w:gridCol w:w="1192"/>
        <w:gridCol w:w="1111"/>
        <w:gridCol w:w="1211"/>
        <w:gridCol w:w="1760"/>
        <w:gridCol w:w="957"/>
        <w:gridCol w:w="957"/>
        <w:gridCol w:w="957"/>
        <w:gridCol w:w="957"/>
        <w:gridCol w:w="957"/>
      </w:tblGrid>
      <w:tr w:rsidR="007758C1" w:rsidRPr="007758C1" w:rsidTr="007758C1">
        <w:trPr>
          <w:trHeight w:val="577"/>
          <w:jc w:val="center"/>
        </w:trPr>
        <w:tc>
          <w:tcPr>
            <w:tcW w:w="565" w:type="dxa"/>
            <w:vMerge w:val="restart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58C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320" w:type="dxa"/>
            <w:vMerge w:val="restart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提出目录清单的单位名称</w:t>
            </w:r>
          </w:p>
        </w:tc>
        <w:tc>
          <w:tcPr>
            <w:tcW w:w="956" w:type="dxa"/>
            <w:vMerge w:val="restart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进口商品编号</w:t>
            </w:r>
          </w:p>
        </w:tc>
        <w:tc>
          <w:tcPr>
            <w:tcW w:w="1116" w:type="dxa"/>
            <w:vMerge w:val="restart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进口商品名称及备注</w:t>
            </w:r>
          </w:p>
        </w:tc>
        <w:tc>
          <w:tcPr>
            <w:tcW w:w="1072" w:type="dxa"/>
            <w:vMerge w:val="restart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2019年预计进口量</w:t>
            </w:r>
          </w:p>
        </w:tc>
        <w:tc>
          <w:tcPr>
            <w:tcW w:w="1192" w:type="dxa"/>
            <w:vMerge w:val="restart"/>
            <w:vAlign w:val="center"/>
          </w:tcPr>
          <w:p w:rsid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2019年预计进口额</w:t>
            </w:r>
          </w:p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（亿元）</w:t>
            </w:r>
          </w:p>
        </w:tc>
        <w:tc>
          <w:tcPr>
            <w:tcW w:w="1111" w:type="dxa"/>
            <w:vMerge w:val="restart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2020年预计进口量</w:t>
            </w:r>
          </w:p>
        </w:tc>
        <w:tc>
          <w:tcPr>
            <w:tcW w:w="1211" w:type="dxa"/>
            <w:vMerge w:val="restart"/>
            <w:vAlign w:val="center"/>
          </w:tcPr>
          <w:p w:rsidR="007758C1" w:rsidRDefault="007758C1" w:rsidP="00941E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2020年预计进口额</w:t>
            </w:r>
          </w:p>
          <w:p w:rsidR="007758C1" w:rsidRPr="007758C1" w:rsidRDefault="007758C1" w:rsidP="00941E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（亿元）</w:t>
            </w:r>
          </w:p>
        </w:tc>
        <w:tc>
          <w:tcPr>
            <w:tcW w:w="1760" w:type="dxa"/>
            <w:vMerge w:val="restart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进口商品用于何项目及项目地点</w:t>
            </w:r>
          </w:p>
        </w:tc>
        <w:tc>
          <w:tcPr>
            <w:tcW w:w="1914" w:type="dxa"/>
            <w:gridSpan w:val="2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进口关税税率（%）</w:t>
            </w:r>
          </w:p>
        </w:tc>
        <w:tc>
          <w:tcPr>
            <w:tcW w:w="957" w:type="dxa"/>
            <w:vMerge w:val="restart"/>
            <w:vAlign w:val="center"/>
          </w:tcPr>
          <w:p w:rsid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增值</w:t>
            </w:r>
          </w:p>
          <w:p w:rsid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税率</w:t>
            </w:r>
          </w:p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（%）</w:t>
            </w:r>
          </w:p>
        </w:tc>
        <w:tc>
          <w:tcPr>
            <w:tcW w:w="957" w:type="dxa"/>
            <w:vMerge w:val="restart"/>
            <w:vAlign w:val="center"/>
          </w:tcPr>
          <w:p w:rsid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计量</w:t>
            </w:r>
          </w:p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957" w:type="dxa"/>
            <w:vMerge w:val="restart"/>
            <w:vAlign w:val="center"/>
          </w:tcPr>
          <w:p w:rsid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监管</w:t>
            </w:r>
          </w:p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条件</w:t>
            </w:r>
          </w:p>
        </w:tc>
      </w:tr>
      <w:tr w:rsidR="007758C1" w:rsidRPr="007758C1" w:rsidTr="007758C1">
        <w:trPr>
          <w:trHeight w:val="577"/>
          <w:jc w:val="center"/>
        </w:trPr>
        <w:tc>
          <w:tcPr>
            <w:tcW w:w="565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最惠国</w:t>
            </w:r>
          </w:p>
        </w:tc>
        <w:tc>
          <w:tcPr>
            <w:tcW w:w="957" w:type="dxa"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普惠国</w:t>
            </w:r>
          </w:p>
        </w:tc>
        <w:tc>
          <w:tcPr>
            <w:tcW w:w="957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Merge/>
            <w:vAlign w:val="center"/>
          </w:tcPr>
          <w:p w:rsidR="007758C1" w:rsidRPr="007758C1" w:rsidRDefault="007758C1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5776" w:rsidRPr="007758C1" w:rsidTr="007758C1">
        <w:trPr>
          <w:trHeight w:val="577"/>
          <w:jc w:val="center"/>
        </w:trPr>
        <w:tc>
          <w:tcPr>
            <w:tcW w:w="565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2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5776" w:rsidRPr="007758C1" w:rsidTr="007758C1">
        <w:trPr>
          <w:trHeight w:val="591"/>
          <w:jc w:val="center"/>
        </w:trPr>
        <w:tc>
          <w:tcPr>
            <w:tcW w:w="565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32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5776" w:rsidRPr="007758C1" w:rsidTr="007758C1">
        <w:trPr>
          <w:trHeight w:val="577"/>
          <w:jc w:val="center"/>
        </w:trPr>
        <w:tc>
          <w:tcPr>
            <w:tcW w:w="565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2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5776" w:rsidRPr="007758C1" w:rsidTr="007758C1">
        <w:trPr>
          <w:trHeight w:val="577"/>
          <w:jc w:val="center"/>
        </w:trPr>
        <w:tc>
          <w:tcPr>
            <w:tcW w:w="565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32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65776" w:rsidRPr="007758C1" w:rsidRDefault="00065776" w:rsidP="00341F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65776" w:rsidRPr="007758C1" w:rsidRDefault="00065776" w:rsidP="00341F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65776" w:rsidRPr="007758C1" w:rsidRDefault="00065776" w:rsidP="00341F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5776" w:rsidRPr="007758C1" w:rsidTr="007758C1">
        <w:trPr>
          <w:trHeight w:val="577"/>
          <w:jc w:val="center"/>
        </w:trPr>
        <w:tc>
          <w:tcPr>
            <w:tcW w:w="565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32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5776" w:rsidRPr="007758C1" w:rsidTr="007758C1">
        <w:trPr>
          <w:trHeight w:val="591"/>
          <w:jc w:val="center"/>
        </w:trPr>
        <w:tc>
          <w:tcPr>
            <w:tcW w:w="565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32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65776" w:rsidRPr="007758C1" w:rsidRDefault="00065776" w:rsidP="00775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F639D" w:rsidRDefault="00FF639D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:rsidR="007F6EE8" w:rsidRDefault="007F6EE8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sectPr w:rsidR="007F6EE8" w:rsidSect="004E07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80" w:rsidRDefault="00707A80" w:rsidP="008F05BB">
      <w:r>
        <w:separator/>
      </w:r>
    </w:p>
  </w:endnote>
  <w:endnote w:type="continuationSeparator" w:id="0">
    <w:p w:rsidR="00707A80" w:rsidRDefault="00707A80" w:rsidP="008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80" w:rsidRDefault="00707A80" w:rsidP="008F05BB">
      <w:r>
        <w:separator/>
      </w:r>
    </w:p>
  </w:footnote>
  <w:footnote w:type="continuationSeparator" w:id="0">
    <w:p w:rsidR="00707A80" w:rsidRDefault="00707A80" w:rsidP="008F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F"/>
    <w:rsid w:val="00065776"/>
    <w:rsid w:val="00134EE2"/>
    <w:rsid w:val="00323023"/>
    <w:rsid w:val="004E07AF"/>
    <w:rsid w:val="006B377F"/>
    <w:rsid w:val="00707A80"/>
    <w:rsid w:val="007758C1"/>
    <w:rsid w:val="007F6EE8"/>
    <w:rsid w:val="00891955"/>
    <w:rsid w:val="00893B9D"/>
    <w:rsid w:val="008F05BB"/>
    <w:rsid w:val="00903DBA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5A29B-1F6E-4C2F-AC44-711A0A58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0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05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0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5BB"/>
    <w:rPr>
      <w:sz w:val="18"/>
      <w:szCs w:val="18"/>
    </w:rPr>
  </w:style>
  <w:style w:type="paragraph" w:styleId="a6">
    <w:name w:val="List Paragraph"/>
    <w:basedOn w:val="a"/>
    <w:uiPriority w:val="34"/>
    <w:qFormat/>
    <w:rsid w:val="007F6E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冯燕</cp:lastModifiedBy>
  <cp:revision>1</cp:revision>
  <dcterms:created xsi:type="dcterms:W3CDTF">2019-01-17T01:06:00Z</dcterms:created>
  <dcterms:modified xsi:type="dcterms:W3CDTF">2019-01-17T01:06:00Z</dcterms:modified>
</cp:coreProperties>
</file>