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遴选咨询评估机构评分表</w:t>
      </w:r>
    </w:p>
    <w:p>
      <w:pPr>
        <w:jc w:val="both"/>
        <w:rPr>
          <w:rFonts w:hint="eastAsia"/>
          <w:b/>
          <w:bCs/>
          <w:sz w:val="44"/>
          <w:szCs w:val="44"/>
        </w:rPr>
      </w:pPr>
      <w:r>
        <w:rPr>
          <w:rFonts w:hint="eastAsia" w:ascii="宋体"/>
          <w:b/>
          <w:sz w:val="24"/>
          <w:szCs w:val="24"/>
          <w:lang w:eastAsia="zh-CN"/>
        </w:rPr>
        <w:t>参选单位：</w:t>
      </w:r>
    </w:p>
    <w:tbl>
      <w:tblPr>
        <w:tblStyle w:val="4"/>
        <w:tblW w:w="14790" w:type="dxa"/>
        <w:tblCellSpacing w:w="0" w:type="dxa"/>
        <w:tblInd w:w="15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0"/>
        <w:gridCol w:w="705"/>
        <w:gridCol w:w="5490"/>
        <w:gridCol w:w="840"/>
        <w:gridCol w:w="1125"/>
        <w:gridCol w:w="2820"/>
        <w:gridCol w:w="324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序号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评价因素</w:t>
            </w:r>
          </w:p>
        </w:tc>
        <w:tc>
          <w:tcPr>
            <w:tcW w:w="5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评 价 标 准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基准分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评价得分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加扣分缘由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备注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基准分（总分100分）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tblCellSpacing w:w="0" w:type="dxa"/>
        </w:trPr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资信等级</w:t>
            </w:r>
          </w:p>
        </w:tc>
        <w:tc>
          <w:tcPr>
            <w:tcW w:w="5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具甲级综合资信或相应专业甲级资信20分，相应专业乙级资信15分，符合乙级预评价标准5分。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提供资信评级有效证明材料。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3" w:hRule="atLeast"/>
          <w:tblCellSpacing w:w="0" w:type="dxa"/>
        </w:trPr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技术力量</w:t>
            </w:r>
          </w:p>
        </w:tc>
        <w:tc>
          <w:tcPr>
            <w:tcW w:w="5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1. 对项目组负责人具有咨询工程师（投资）职业资格或高级专业职称，技术负责人具有项目相应专业职业资格或高级职称，经济负责人具有造价（或经济）职业资格或高级职称。具备以上资格证书或职称每人得5分，本项最高得分15分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2.咨询服务单位提交专家人员数量、专业、技术职称和专家来源。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①项目建议书咨询服务：具有规划、造价、</w:t>
            </w:r>
            <w:r>
              <w:rPr>
                <w:rFonts w:hint="eastAsia"/>
                <w:lang w:eastAsia="zh-CN"/>
              </w:rPr>
              <w:t>公路</w:t>
            </w:r>
            <w:r>
              <w:rPr>
                <w:rFonts w:hint="eastAsia"/>
              </w:rPr>
              <w:t>等专业专家至少3位，具备正高级（或相当职称）以上的专家每人得10分，高级（或相当职称）专家每人得5分，本项最高得分45分；专家数量不足3人本项不得分。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②可行性研究报告咨询服务：具有规划、环保、</w:t>
            </w:r>
            <w:r>
              <w:rPr>
                <w:rFonts w:hint="eastAsia"/>
                <w:lang w:eastAsia="zh-CN"/>
              </w:rPr>
              <w:t>公路</w:t>
            </w:r>
            <w:r>
              <w:rPr>
                <w:rFonts w:hint="eastAsia"/>
              </w:rPr>
              <w:t>、造价等相关专家至少5人，具备正高级（或相当职称）以上的专家每人得10分，高级（或相当职称）专家每人得5分，本项最高得分45分；专家数量不足5人本项不得分。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③初步设计和概算评审咨询服务：设计、环保、造价、</w:t>
            </w:r>
            <w:r>
              <w:rPr>
                <w:rFonts w:hint="eastAsia"/>
                <w:lang w:eastAsia="zh-CN"/>
              </w:rPr>
              <w:t>公路</w:t>
            </w:r>
            <w:bookmarkStart w:id="0" w:name="_GoBack"/>
            <w:bookmarkEnd w:id="0"/>
            <w:r>
              <w:rPr>
                <w:rFonts w:hint="eastAsia"/>
              </w:rPr>
              <w:t>等相关专家至少5人，具备正高级（或相当职称）以上的专家每人得10分，高级（或相当职称）专家每人得5分，本项最高得分45分；专家数量不足5人本项不得分。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1.核验职称或者资格证书原件或加盖单位公章复印件。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2.如所需的专业专家与本条不符的，专业专家的提交可视项目建议书、可行性研究报告、初步设计和概算具体内容而定。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3.每一专业的专家人数至少1人，多于2人的，按职称高低排序只计2人得分。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4.各处室根据项目具体情况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确定项目主专业所需专家类别。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tblCellSpacing w:w="0" w:type="dxa"/>
        </w:trPr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投标报价</w:t>
            </w:r>
          </w:p>
        </w:tc>
        <w:tc>
          <w:tcPr>
            <w:tcW w:w="5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评审的响应文件所有报价取平均值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以报价与平均值的偏差率进行排名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偏差率绝对值由小到大排序，最小得10分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由小到大每增加1个名次扣2分，依次递减，扣完为止。偏差率绝对值相同时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以报价低者排名优先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报价也相同的由专家抽签决定排名。超过5家报价的，去掉最高分和最低分后取平均值。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按照报价评分规则得分排序。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CellSpacing w:w="0" w:type="dxa"/>
        </w:trPr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工作方案</w:t>
            </w:r>
          </w:p>
        </w:tc>
        <w:tc>
          <w:tcPr>
            <w:tcW w:w="5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本项目的咨询评估工作方案</w:t>
            </w:r>
            <w:r>
              <w:rPr>
                <w:rFonts w:hint="eastAsia"/>
                <w:lang w:eastAsia="zh-CN"/>
              </w:rPr>
              <w:t>。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由专家评分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tblCellSpacing w:w="0" w:type="dxa"/>
        </w:trPr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奖励加分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tblCellSpacing w:w="0" w:type="dxa"/>
        </w:trPr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信用</w:t>
            </w:r>
          </w:p>
        </w:tc>
        <w:tc>
          <w:tcPr>
            <w:tcW w:w="5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曾参与省发展改革委咨询评估服务活动，事后省发展改革委对其成果后评价为优秀的，加2分。本项最高得分10分。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atLeast"/>
          <w:tblCellSpacing w:w="0" w:type="dxa"/>
        </w:trPr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力量</w:t>
            </w:r>
          </w:p>
        </w:tc>
        <w:tc>
          <w:tcPr>
            <w:tcW w:w="5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①国家行业标准参与制订者或列入国家部委专家库专家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每名加5分;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②具备一级及以上国家注册类职业资格证书,且注册在投标单位的专家,每名加5分。本项最高得分10分。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0" w:hRule="atLeast"/>
          <w:tblCellSpacing w:w="0" w:type="dxa"/>
        </w:trPr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评估业绩</w:t>
            </w:r>
          </w:p>
        </w:tc>
        <w:tc>
          <w:tcPr>
            <w:tcW w:w="5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①</w:t>
            </w:r>
            <w:r>
              <w:t>  </w:t>
            </w:r>
            <w:r>
              <w:rPr>
                <w:rFonts w:hint="eastAsia"/>
              </w:rPr>
              <w:t>近3年作为主要参与人参与类似行业、相当规模以上省级重大项目评估，每项目加5分。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②近3年作为主要参与人参与类似行业项目评估，每项加3分。本项最高得分40。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参与评估业绩奖励加分的人员有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</w:rPr>
              <w:t>项目组负责人、技术负责人、经济负责人以及评估组专家，各人员加分进行加总后作为评估团队的总加分项，各人员参与同一项目加分不互为抵消。本加分项与基准分第二项不互为抵消。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rPr>
                <w:rFonts w:hint="eastAsia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rPr>
                <w:rFonts w:hint="eastAsia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由参与遴选的咨询评估机构统一提出各人员业绩清单，由各人员签署个人承诺书后连同其他所需材料统一提交，我委将加强事中事后监管，如据查不实，将列入个人失信人名单。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127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总得分</w:t>
            </w:r>
          </w:p>
        </w:tc>
        <w:tc>
          <w:tcPr>
            <w:tcW w:w="1351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三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否决事项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为一票否决事项，取消参选资格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tblCellSpacing w:w="0" w:type="dxa"/>
        </w:trPr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否决事项</w:t>
            </w:r>
          </w:p>
        </w:tc>
        <w:tc>
          <w:tcPr>
            <w:tcW w:w="5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法人单位及其驻琼分支机构列入黑名单。 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在“信用中国”核查失信记录，提供打印截图。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</w:trPr>
        <w:tc>
          <w:tcPr>
            <w:tcW w:w="8730" w:type="dxa"/>
            <w:gridSpan w:val="5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评审人员：</w:t>
            </w:r>
          </w:p>
        </w:tc>
        <w:tc>
          <w:tcPr>
            <w:tcW w:w="606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ind w:firstLine="2310" w:firstLineChars="1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评审日期： 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 xml:space="preserve">     年     月     日</w:t>
            </w:r>
          </w:p>
        </w:tc>
      </w:tr>
    </w:tbl>
    <w:p>
      <w:pPr>
        <w:rPr>
          <w:rFonts w:hint="eastAsia"/>
        </w:rPr>
      </w:pPr>
    </w:p>
    <w:sectPr>
      <w:pgSz w:w="16838" w:h="11906" w:orient="landscape"/>
      <w:pgMar w:top="851" w:right="1440" w:bottom="567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DF2"/>
    <w:rsid w:val="000E2DF2"/>
    <w:rsid w:val="00495016"/>
    <w:rsid w:val="00A27FC5"/>
    <w:rsid w:val="00BC5F52"/>
    <w:rsid w:val="00F0562B"/>
    <w:rsid w:val="06726578"/>
    <w:rsid w:val="0C5137A6"/>
    <w:rsid w:val="18E83250"/>
    <w:rsid w:val="30A306FF"/>
    <w:rsid w:val="45E817A5"/>
    <w:rsid w:val="4EF95CD6"/>
    <w:rsid w:val="6C101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3</Pages>
  <Words>223</Words>
  <Characters>1277</Characters>
  <Lines>10</Lines>
  <Paragraphs>2</Paragraphs>
  <TotalTime>9</TotalTime>
  <ScaleCrop>false</ScaleCrop>
  <LinksUpToDate>false</LinksUpToDate>
  <CharactersWithSpaces>1498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2020-06-16T09:43:00Z</dcterms:created>
  <dc:creator>俞书杰</dc:creator>
  <cp:lastModifiedBy>吴焕平</cp:lastModifiedBy>
  <cp:lastPrinted>2020-06-28T00:31:00Z</cp:lastPrinted>
  <dcterms:modified xsi:type="dcterms:W3CDTF">2020-06-28T01:22:49Z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