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AA" w:rsidRDefault="008471AA" w:rsidP="008471AA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1</w:t>
      </w:r>
    </w:p>
    <w:p w:rsidR="008471AA" w:rsidRDefault="008471AA" w:rsidP="008471AA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评分表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5526"/>
        <w:gridCol w:w="851"/>
        <w:gridCol w:w="1134"/>
        <w:gridCol w:w="2834"/>
        <w:gridCol w:w="3259"/>
      </w:tblGrid>
      <w:tr w:rsidR="008471AA" w:rsidTr="0058319C">
        <w:trPr>
          <w:trHeight w:val="398"/>
          <w:jc w:val="center"/>
        </w:trPr>
        <w:tc>
          <w:tcPr>
            <w:tcW w:w="8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AA" w:rsidRDefault="008471AA" w:rsidP="0058319C">
            <w:pPr>
              <w:topLinePunct/>
              <w:spacing w:line="260" w:lineRule="exact"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471AA" w:rsidTr="0058319C">
        <w:trPr>
          <w:trHeight w:val="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评价因素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评 价 标 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基准分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评价得分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加扣分缘由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备注</w:t>
            </w:r>
          </w:p>
        </w:tc>
      </w:tr>
      <w:tr w:rsidR="008471AA" w:rsidTr="0058319C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基准分（总分</w:t>
            </w:r>
            <w:r>
              <w:rPr>
                <w:szCs w:val="21"/>
              </w:rPr>
              <w:t>100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szCs w:val="21"/>
              </w:rPr>
            </w:pPr>
          </w:p>
        </w:tc>
      </w:tr>
      <w:tr w:rsidR="008471AA" w:rsidTr="0058319C">
        <w:trPr>
          <w:trHeight w:val="7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资信等级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具甲级综合资信或相应专业甲级资信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color w:val="000000"/>
                <w:szCs w:val="21"/>
              </w:rPr>
              <w:t>，</w:t>
            </w:r>
            <w:r>
              <w:rPr>
                <w:rFonts w:hint="eastAsia"/>
                <w:szCs w:val="21"/>
              </w:rPr>
              <w:t>相应专业乙级资信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分，符合乙级预评价标准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提供资信评级有效证明材料。</w:t>
            </w:r>
          </w:p>
        </w:tc>
      </w:tr>
      <w:tr w:rsidR="008471AA" w:rsidTr="0058319C">
        <w:trPr>
          <w:trHeight w:val="28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技术力量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对项目组负责人具有咨询工程师（投资）职业资格或高级专业职称，技术负责人具有项目相应专业职业资格或高级职称，经济负责人具有造价（或经济）职业资格或高级职称。具备以上资格证书或职称每人得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分，本项最高得分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</w:t>
            </w:r>
          </w:p>
          <w:p w:rsidR="008471AA" w:rsidRDefault="008471AA" w:rsidP="0058319C">
            <w:pPr>
              <w:topLinePunct/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咨询服务单位提交专家人员数量、专业、技术职称和专家来源。设计、环保、造价、建筑行业等相关专家至少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人，具备正高级（或相当职称）以上的专家每人得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分，高级（或相当职称）专家每人得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分，本项最高得分</w:t>
            </w:r>
            <w:r>
              <w:rPr>
                <w:rFonts w:hint="eastAsia"/>
                <w:szCs w:val="21"/>
              </w:rPr>
              <w:t>45</w:t>
            </w:r>
            <w:r>
              <w:rPr>
                <w:rFonts w:hint="eastAsia"/>
                <w:szCs w:val="21"/>
              </w:rPr>
              <w:t>分；专家数量不足</w:t>
            </w:r>
            <w:r w:rsidR="00A26D53">
              <w:rPr>
                <w:rFonts w:hint="eastAsia"/>
                <w:szCs w:val="21"/>
              </w:rPr>
              <w:t>6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人本项不得分。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>
              <w:rPr>
                <w:rFonts w:hint="eastAsia"/>
                <w:color w:val="000000"/>
                <w:szCs w:val="21"/>
              </w:rPr>
              <w:t>核验职称或者资格证书原件或加盖单位公章复印件。</w:t>
            </w:r>
          </w:p>
          <w:p w:rsidR="008471AA" w:rsidRDefault="008471AA" w:rsidP="0058319C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</w:t>
            </w:r>
            <w:r>
              <w:rPr>
                <w:rFonts w:hint="eastAsia"/>
                <w:color w:val="000000"/>
                <w:szCs w:val="21"/>
              </w:rPr>
              <w:t>如所需的专业专家与本条不符的，专业专家的提交体内容而定。</w:t>
            </w:r>
          </w:p>
          <w:p w:rsidR="008471AA" w:rsidRDefault="008471AA" w:rsidP="0058319C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</w:t>
            </w:r>
            <w:r>
              <w:rPr>
                <w:rFonts w:hint="eastAsia"/>
                <w:color w:val="000000"/>
                <w:szCs w:val="21"/>
              </w:rPr>
              <w:t>每一专业的专家人数至少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人，多于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人的，按职称高低排序只计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人得分。</w:t>
            </w:r>
          </w:p>
          <w:p w:rsidR="008471AA" w:rsidRDefault="008471AA" w:rsidP="0058319C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</w:t>
            </w:r>
            <w:r>
              <w:rPr>
                <w:rFonts w:hint="eastAsia"/>
                <w:color w:val="000000"/>
                <w:szCs w:val="21"/>
              </w:rPr>
              <w:t>根据项目具体情况，确定项目主专业所需专家类别。</w:t>
            </w:r>
          </w:p>
        </w:tc>
      </w:tr>
      <w:tr w:rsidR="008471AA" w:rsidTr="0058319C">
        <w:trPr>
          <w:trHeight w:val="18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投标报价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评审的响应文件所有报价取平均值</w:t>
            </w:r>
            <w:r>
              <w:rPr>
                <w:rFonts w:hint="eastAsia"/>
                <w:color w:val="000000"/>
                <w:szCs w:val="21"/>
              </w:rPr>
              <w:t>,</w:t>
            </w:r>
            <w:r>
              <w:rPr>
                <w:rFonts w:hint="eastAsia"/>
                <w:color w:val="000000"/>
                <w:szCs w:val="21"/>
              </w:rPr>
              <w:t>以报价与平均值的偏差率进行排名</w:t>
            </w:r>
            <w:r>
              <w:rPr>
                <w:rFonts w:hint="eastAsia"/>
                <w:color w:val="000000"/>
                <w:szCs w:val="21"/>
              </w:rPr>
              <w:t>,</w:t>
            </w:r>
            <w:r>
              <w:rPr>
                <w:rFonts w:hint="eastAsia"/>
                <w:color w:val="000000"/>
                <w:szCs w:val="21"/>
              </w:rPr>
              <w:t>偏差率绝对值由小到大排序，最小得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rFonts w:hint="eastAsia"/>
                <w:color w:val="000000"/>
                <w:szCs w:val="21"/>
              </w:rPr>
              <w:t>,</w:t>
            </w:r>
            <w:r>
              <w:rPr>
                <w:rFonts w:hint="eastAsia"/>
                <w:color w:val="000000"/>
                <w:szCs w:val="21"/>
              </w:rPr>
              <w:t>由小到大每增加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个名次扣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分，依次递减，扣完为止。偏差率绝对值相同时</w:t>
            </w:r>
            <w:r>
              <w:rPr>
                <w:rFonts w:hint="eastAsia"/>
                <w:color w:val="000000"/>
                <w:szCs w:val="21"/>
              </w:rPr>
              <w:t>,</w:t>
            </w:r>
            <w:r>
              <w:rPr>
                <w:rFonts w:hint="eastAsia"/>
                <w:color w:val="000000"/>
                <w:szCs w:val="21"/>
              </w:rPr>
              <w:t>以报价低者排名优先</w:t>
            </w:r>
            <w:r>
              <w:rPr>
                <w:rFonts w:hint="eastAsia"/>
                <w:color w:val="000000"/>
                <w:szCs w:val="21"/>
              </w:rPr>
              <w:t>,</w:t>
            </w:r>
            <w:r>
              <w:rPr>
                <w:rFonts w:hint="eastAsia"/>
                <w:color w:val="000000"/>
                <w:szCs w:val="21"/>
              </w:rPr>
              <w:t>报价也相同的由专家抽签决定排名。超过</w:t>
            </w: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家报价的，去掉最高分和最低分后取平均值。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color w:val="000000"/>
                <w:spacing w:val="-6"/>
                <w:szCs w:val="21"/>
              </w:rPr>
            </w:pPr>
            <w:r>
              <w:rPr>
                <w:rFonts w:hint="eastAsia"/>
                <w:color w:val="000000"/>
                <w:spacing w:val="-6"/>
                <w:szCs w:val="21"/>
              </w:rPr>
              <w:t>按照报价评分规则得分排序。</w:t>
            </w:r>
          </w:p>
        </w:tc>
      </w:tr>
      <w:tr w:rsidR="008471AA" w:rsidTr="0058319C">
        <w:trPr>
          <w:trHeight w:hRule="exact" w:val="7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8471AA" w:rsidRDefault="008471AA" w:rsidP="0058319C">
            <w:pPr>
              <w:topLinePunct/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方案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本项目的咨询评估工作方案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szCs w:val="21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szCs w:val="21"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由专家评分。</w:t>
            </w:r>
          </w:p>
        </w:tc>
      </w:tr>
      <w:tr w:rsidR="008471AA" w:rsidTr="0058319C">
        <w:trPr>
          <w:trHeight w:hRule="exact" w:val="4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szCs w:val="21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奖励加分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szCs w:val="21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szCs w:val="21"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szCs w:val="21"/>
                <w:highlight w:val="yellow"/>
              </w:rPr>
            </w:pPr>
          </w:p>
        </w:tc>
      </w:tr>
      <w:tr w:rsidR="008471AA" w:rsidTr="0058319C">
        <w:trPr>
          <w:trHeight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信用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曾参与省发展改革委咨询评估服务活动，事后省发展改革委对其成果后评价为优秀的，加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分。本项最高得分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省发展改革委</w:t>
            </w:r>
            <w:r>
              <w:rPr>
                <w:rFonts w:hint="eastAsia"/>
                <w:color w:val="000000"/>
                <w:szCs w:val="21"/>
              </w:rPr>
              <w:t>工</w:t>
            </w:r>
            <w:r>
              <w:rPr>
                <w:color w:val="000000"/>
                <w:szCs w:val="21"/>
              </w:rPr>
              <w:t>程咨询评估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</w:rPr>
              <w:t>“</w:t>
            </w:r>
            <w:r>
              <w:rPr>
                <w:color w:val="000000"/>
                <w:szCs w:val="21"/>
              </w:rPr>
              <w:t>短名单</w:t>
            </w:r>
            <w:r>
              <w:rPr>
                <w:color w:val="000000"/>
                <w:szCs w:val="21"/>
              </w:rPr>
              <w:t>”</w:t>
            </w:r>
            <w:r>
              <w:rPr>
                <w:color w:val="000000"/>
                <w:szCs w:val="21"/>
              </w:rPr>
              <w:t>信用</w:t>
            </w:r>
            <w:r>
              <w:rPr>
                <w:rFonts w:hint="eastAsia"/>
                <w:color w:val="000000"/>
                <w:szCs w:val="21"/>
              </w:rPr>
              <w:t>库。</w:t>
            </w:r>
          </w:p>
        </w:tc>
      </w:tr>
      <w:tr w:rsidR="008471AA" w:rsidTr="0058319C">
        <w:trPr>
          <w:trHeight w:val="11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力量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Pr="00CF4652" w:rsidRDefault="008471AA" w:rsidP="0058319C">
            <w:pPr>
              <w:topLinePunct/>
              <w:spacing w:line="260" w:lineRule="exact"/>
              <w:rPr>
                <w:color w:val="000000"/>
                <w:szCs w:val="21"/>
              </w:rPr>
            </w:pPr>
            <w:r w:rsidRPr="00CF4652">
              <w:rPr>
                <w:rFonts w:hint="eastAsia"/>
                <w:color w:val="000000"/>
                <w:szCs w:val="21"/>
              </w:rPr>
              <w:t>①国家行业标准参与制订者或列入国家部委专家库专家</w:t>
            </w:r>
            <w:r w:rsidRPr="00CF4652">
              <w:rPr>
                <w:rFonts w:hint="eastAsia"/>
                <w:color w:val="000000"/>
                <w:szCs w:val="21"/>
              </w:rPr>
              <w:t>,</w:t>
            </w:r>
            <w:r w:rsidRPr="00CF4652">
              <w:rPr>
                <w:rFonts w:hint="eastAsia"/>
                <w:color w:val="000000"/>
                <w:szCs w:val="21"/>
              </w:rPr>
              <w:t>每名加</w:t>
            </w:r>
            <w:r w:rsidRPr="00CF4652">
              <w:rPr>
                <w:rFonts w:hint="eastAsia"/>
                <w:color w:val="000000"/>
                <w:szCs w:val="21"/>
              </w:rPr>
              <w:t>5</w:t>
            </w:r>
            <w:r w:rsidRPr="00CF4652">
              <w:rPr>
                <w:rFonts w:hint="eastAsia"/>
                <w:color w:val="000000"/>
                <w:szCs w:val="21"/>
              </w:rPr>
              <w:t>分</w:t>
            </w:r>
            <w:r w:rsidRPr="00CF4652">
              <w:rPr>
                <w:rFonts w:hint="eastAsia"/>
                <w:color w:val="000000"/>
                <w:szCs w:val="21"/>
              </w:rPr>
              <w:t>;</w:t>
            </w:r>
            <w:r w:rsidRPr="00CF4652">
              <w:rPr>
                <w:rFonts w:hint="eastAsia"/>
                <w:color w:val="000000"/>
                <w:szCs w:val="21"/>
              </w:rPr>
              <w:t>②具备一级及以上国家注册类职业资格证书</w:t>
            </w:r>
            <w:r w:rsidRPr="00CF4652">
              <w:rPr>
                <w:rFonts w:hint="eastAsia"/>
                <w:color w:val="000000"/>
                <w:szCs w:val="21"/>
              </w:rPr>
              <w:t>,</w:t>
            </w:r>
            <w:r w:rsidRPr="00CF4652">
              <w:rPr>
                <w:rFonts w:hint="eastAsia"/>
                <w:color w:val="000000"/>
                <w:szCs w:val="21"/>
              </w:rPr>
              <w:t>且注册在投标单位的专家</w:t>
            </w:r>
            <w:r w:rsidRPr="00CF4652">
              <w:rPr>
                <w:rFonts w:hint="eastAsia"/>
                <w:color w:val="000000"/>
                <w:szCs w:val="21"/>
              </w:rPr>
              <w:t>,</w:t>
            </w:r>
            <w:r w:rsidRPr="00CF4652">
              <w:rPr>
                <w:rFonts w:hint="eastAsia"/>
                <w:color w:val="000000"/>
                <w:szCs w:val="21"/>
              </w:rPr>
              <w:t>每名加</w:t>
            </w:r>
            <w:r w:rsidRPr="00CF4652">
              <w:rPr>
                <w:rFonts w:hint="eastAsia"/>
                <w:color w:val="000000"/>
                <w:szCs w:val="21"/>
              </w:rPr>
              <w:t>5</w:t>
            </w:r>
            <w:r w:rsidRPr="00CF4652">
              <w:rPr>
                <w:rFonts w:hint="eastAsia"/>
                <w:color w:val="000000"/>
                <w:szCs w:val="21"/>
              </w:rPr>
              <w:t>分。本项最高得分</w:t>
            </w:r>
            <w:r w:rsidRPr="00CF4652">
              <w:rPr>
                <w:rFonts w:hint="eastAsia"/>
                <w:color w:val="000000"/>
                <w:szCs w:val="21"/>
              </w:rPr>
              <w:t>10</w:t>
            </w:r>
            <w:r w:rsidRPr="00CF4652">
              <w:rPr>
                <w:rFonts w:hint="eastAsia"/>
                <w:color w:val="000000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Pr="00CF4652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 w:rsidRPr="00CF4652"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Pr="00CF4652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Pr="00CF4652" w:rsidRDefault="008471AA" w:rsidP="0058319C">
            <w:pPr>
              <w:topLinePunct/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Pr="00CF4652" w:rsidRDefault="008471AA" w:rsidP="0058319C">
            <w:pPr>
              <w:topLinePunct/>
              <w:spacing w:line="260" w:lineRule="exact"/>
              <w:rPr>
                <w:color w:val="000000"/>
                <w:szCs w:val="21"/>
              </w:rPr>
            </w:pPr>
            <w:r w:rsidRPr="00CF4652">
              <w:rPr>
                <w:rFonts w:hint="eastAsia"/>
                <w:color w:val="000000"/>
                <w:szCs w:val="21"/>
              </w:rPr>
              <w:t>注册专家</w:t>
            </w:r>
            <w:r w:rsidRPr="00CF4652">
              <w:rPr>
                <w:color w:val="000000"/>
                <w:szCs w:val="21"/>
              </w:rPr>
              <w:t>类别要与本项目</w:t>
            </w:r>
            <w:r w:rsidRPr="00CF4652">
              <w:rPr>
                <w:rFonts w:hint="eastAsia"/>
                <w:color w:val="000000"/>
                <w:szCs w:val="21"/>
              </w:rPr>
              <w:t>相关。</w:t>
            </w:r>
          </w:p>
        </w:tc>
      </w:tr>
      <w:tr w:rsidR="008471AA" w:rsidTr="0058319C">
        <w:trPr>
          <w:trHeight w:hRule="exact" w:val="2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评估业绩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Pr="00CF4652" w:rsidRDefault="008471AA" w:rsidP="0058319C">
            <w:pPr>
              <w:topLinePunct/>
              <w:spacing w:line="260" w:lineRule="exact"/>
              <w:rPr>
                <w:color w:val="000000"/>
                <w:szCs w:val="21"/>
              </w:rPr>
            </w:pPr>
            <w:r w:rsidRPr="00CF4652">
              <w:rPr>
                <w:rFonts w:hint="eastAsia"/>
                <w:color w:val="000000"/>
                <w:szCs w:val="21"/>
              </w:rPr>
              <w:t>①近</w:t>
            </w:r>
            <w:r w:rsidRPr="00CF4652">
              <w:rPr>
                <w:rFonts w:hint="eastAsia"/>
                <w:color w:val="000000"/>
                <w:szCs w:val="21"/>
              </w:rPr>
              <w:t>3</w:t>
            </w:r>
            <w:r w:rsidRPr="00CF4652">
              <w:rPr>
                <w:rFonts w:hint="eastAsia"/>
                <w:color w:val="000000"/>
                <w:szCs w:val="21"/>
              </w:rPr>
              <w:t>年作为主要参与人参与类似行业、相当规模（海南经贸职业技术学院留学生教育综合楼项目）以上省级重大项目评估，每项目加</w:t>
            </w:r>
            <w:r w:rsidRPr="00CF4652">
              <w:rPr>
                <w:rFonts w:hint="eastAsia"/>
                <w:color w:val="000000"/>
                <w:szCs w:val="21"/>
              </w:rPr>
              <w:t>5</w:t>
            </w:r>
            <w:r w:rsidRPr="00CF4652">
              <w:rPr>
                <w:rFonts w:hint="eastAsia"/>
                <w:color w:val="000000"/>
                <w:szCs w:val="21"/>
              </w:rPr>
              <w:t>分。②近</w:t>
            </w:r>
            <w:r w:rsidRPr="00CF4652">
              <w:rPr>
                <w:rFonts w:hint="eastAsia"/>
                <w:color w:val="000000"/>
                <w:szCs w:val="21"/>
              </w:rPr>
              <w:t>3</w:t>
            </w:r>
            <w:r w:rsidRPr="00CF4652">
              <w:rPr>
                <w:rFonts w:hint="eastAsia"/>
                <w:color w:val="000000"/>
                <w:szCs w:val="21"/>
              </w:rPr>
              <w:t>年作为主要参与人参与类似行业、相当规模（海南经贸职业技术学院留学生教育综合楼项目）项目评估，每项加</w:t>
            </w:r>
            <w:r w:rsidRPr="00CF4652">
              <w:rPr>
                <w:rFonts w:hint="eastAsia"/>
                <w:color w:val="000000"/>
                <w:szCs w:val="21"/>
              </w:rPr>
              <w:t>3</w:t>
            </w:r>
            <w:r w:rsidRPr="00CF4652">
              <w:rPr>
                <w:rFonts w:hint="eastAsia"/>
                <w:color w:val="000000"/>
                <w:szCs w:val="21"/>
              </w:rPr>
              <w:t>分。本项最高得分</w:t>
            </w:r>
            <w:r w:rsidRPr="00CF4652">
              <w:rPr>
                <w:rFonts w:hint="eastAsia"/>
                <w:color w:val="000000"/>
                <w:szCs w:val="21"/>
              </w:rPr>
              <w:t>40</w:t>
            </w:r>
            <w:r w:rsidRPr="00CF4652">
              <w:rPr>
                <w:rFonts w:hint="eastAsia"/>
                <w:color w:val="000000"/>
                <w:szCs w:val="21"/>
              </w:rPr>
              <w:t>。</w:t>
            </w:r>
          </w:p>
          <w:p w:rsidR="008471AA" w:rsidRPr="00CF4652" w:rsidRDefault="008471AA" w:rsidP="0058319C">
            <w:pPr>
              <w:topLinePunct/>
              <w:spacing w:line="260" w:lineRule="exact"/>
              <w:rPr>
                <w:color w:val="000000"/>
                <w:szCs w:val="21"/>
              </w:rPr>
            </w:pPr>
            <w:r w:rsidRPr="00CF4652">
              <w:rPr>
                <w:rFonts w:hint="eastAsia"/>
                <w:color w:val="000000"/>
                <w:szCs w:val="21"/>
              </w:rPr>
              <w:t>参与评估业绩奖励加分的人员有</w:t>
            </w:r>
            <w:r w:rsidRPr="00CF4652">
              <w:rPr>
                <w:rFonts w:hint="eastAsia"/>
                <w:color w:val="000000"/>
                <w:szCs w:val="21"/>
              </w:rPr>
              <w:t>:</w:t>
            </w:r>
            <w:r w:rsidRPr="00CF4652">
              <w:rPr>
                <w:rFonts w:hint="eastAsia"/>
                <w:color w:val="000000"/>
                <w:szCs w:val="21"/>
              </w:rPr>
              <w:t>项目组负责人、技术负责人、经济负责人以及评估组专家，各人员加分进行加总后作为评估团队的总加分项，各人员参与同一项目加分不互为抵消。本加分项与基准分第二项不互为抵消。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Pr="00CF4652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 w:rsidRPr="00CF4652"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Pr="00CF4652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Pr="00CF4652" w:rsidRDefault="008471AA" w:rsidP="0058319C">
            <w:pPr>
              <w:topLinePunct/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Pr="00CF4652" w:rsidRDefault="008471AA" w:rsidP="0058319C">
            <w:pPr>
              <w:topLinePunct/>
              <w:spacing w:line="260" w:lineRule="exact"/>
              <w:rPr>
                <w:color w:val="000000"/>
                <w:szCs w:val="21"/>
              </w:rPr>
            </w:pPr>
            <w:r w:rsidRPr="00CF4652">
              <w:rPr>
                <w:rFonts w:hint="eastAsia"/>
                <w:color w:val="000000"/>
                <w:szCs w:val="21"/>
              </w:rPr>
              <w:t>由参与遴选的咨询评估机构统一提出各人员业绩清单，由各人员签署个人承诺书后连同其他所需材料统一提交，我委将加强事中事后监管，如据查不实，将列入个人失信人名单。</w:t>
            </w:r>
          </w:p>
        </w:tc>
      </w:tr>
      <w:tr w:rsidR="008471AA" w:rsidTr="0058319C">
        <w:trPr>
          <w:trHeight w:hRule="exact" w:val="435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总得分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A" w:rsidRDefault="008471AA" w:rsidP="0058319C">
            <w:pPr>
              <w:topLinePunct/>
              <w:spacing w:line="260" w:lineRule="exact"/>
              <w:rPr>
                <w:color w:val="000000"/>
                <w:szCs w:val="21"/>
              </w:rPr>
            </w:pPr>
          </w:p>
        </w:tc>
      </w:tr>
    </w:tbl>
    <w:p w:rsidR="00BA682F" w:rsidRDefault="00B26507"/>
    <w:sectPr w:rsidR="00BA682F" w:rsidSect="008471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07" w:rsidRDefault="00B26507" w:rsidP="008471AA">
      <w:r>
        <w:separator/>
      </w:r>
    </w:p>
  </w:endnote>
  <w:endnote w:type="continuationSeparator" w:id="0">
    <w:p w:rsidR="00B26507" w:rsidRDefault="00B26507" w:rsidP="0084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07" w:rsidRDefault="00B26507" w:rsidP="008471AA">
      <w:r>
        <w:separator/>
      </w:r>
    </w:p>
  </w:footnote>
  <w:footnote w:type="continuationSeparator" w:id="0">
    <w:p w:rsidR="00B26507" w:rsidRDefault="00B26507" w:rsidP="00847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5E"/>
    <w:rsid w:val="001033BE"/>
    <w:rsid w:val="007704F6"/>
    <w:rsid w:val="008471AA"/>
    <w:rsid w:val="00A26D53"/>
    <w:rsid w:val="00B0335E"/>
    <w:rsid w:val="00B26507"/>
    <w:rsid w:val="00C9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4A7E4F-22B3-4DF1-8645-3E2C0523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1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1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1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陈瑜</dc:creator>
  <cp:keywords/>
  <dc:description/>
  <cp:lastModifiedBy>陈瑜</cp:lastModifiedBy>
  <cp:revision>3</cp:revision>
  <dcterms:created xsi:type="dcterms:W3CDTF">2020-11-27T00:45:00Z</dcterms:created>
  <dcterms:modified xsi:type="dcterms:W3CDTF">2020-11-27T03:04:00Z</dcterms:modified>
</cp:coreProperties>
</file>