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CESI小标宋-GB2312" w:hAnsi="CESI小标宋-GB2312" w:eastAsia="CESI小标宋-GB2312" w:cs="CESI小标宋-GB2312"/>
          <w:b w:val="0"/>
          <w:bCs w:val="0"/>
          <w:sz w:val="44"/>
          <w:szCs w:val="52"/>
          <w:lang w:val="en-US" w:eastAsia="zh-CN"/>
        </w:rPr>
      </w:pPr>
      <w:r>
        <w:rPr>
          <w:rFonts w:hint="eastAsia" w:ascii="CESI小标宋-GB2312" w:hAnsi="CESI小标宋-GB2312" w:eastAsia="CESI小标宋-GB2312" w:cs="CESI小标宋-GB2312"/>
          <w:b w:val="0"/>
          <w:bCs w:val="0"/>
          <w:sz w:val="44"/>
          <w:szCs w:val="52"/>
          <w:lang w:val="en-US" w:eastAsia="zh-CN"/>
        </w:rPr>
        <w:t>XXX公司</w:t>
      </w:r>
      <w:bookmarkStart w:id="0" w:name="_Toc32609"/>
      <w:r>
        <w:rPr>
          <w:rFonts w:hint="eastAsia" w:ascii="CESI小标宋-GB2312" w:hAnsi="CESI小标宋-GB2312" w:eastAsia="CESI小标宋-GB2312" w:cs="CESI小标宋-GB2312"/>
          <w:b w:val="0"/>
          <w:bCs w:val="0"/>
          <w:sz w:val="44"/>
          <w:szCs w:val="52"/>
          <w:lang w:val="en-US" w:eastAsia="zh-CN"/>
        </w:rPr>
        <w:t>2023年度业务报告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公司基本情况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公司基本信息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包括但不限于名称、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注册地址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、法定代表人、成立日期、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备案时间、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注册资本、实收资本、经营范围、总资产金额、净资产金额、净利润金额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2023年度企业纳税总额（万元）。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组织管理结构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包括股东数量、名单、类型、身份证或组织机构代码、认缴金额、实缴金额。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公司历史沿革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投资运作过程中的重大事件，包括修改公司章程等重要法律文件、增减资本、分立与合并、高级管理人员或管理顾问机构变更等事项。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资本资产情况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1.资产负债表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对审计报告资产负债表中除货币资金，长期股权投资、应收股利、可供出售金融资产、持有至到期投资、公允价值计量且其变动计入当期损益的金融资产、固定资产、递延所得税资产以外所有余额&gt;0的科目形成原因进行说明(审计报告附注中已说明形成原因的除外),其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其他应收款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需说明是否变相用于债权投资、是否存在利用关联方抽逃注册资本等情况；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其他应付款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需说明往来款形成具体原因。如无需说明的内容可写“无”。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2.利润表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请对审计报告利润表中除投资收益以外的&gt;0的收入类科目(主营业务收入、其他业务收入、其他收入、营业外收入等)形成原因进行说明(审计报告附注中已说明形成原因的除外)，如无需说明的内容可写“无”。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3.现金流量表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请对审计报告现金流量表中筹资活动产生的现金流量中&gt;0的科目说明形成原因，如无需说明的内容可写“无”。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公司业务情况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（一）公司投资总体情况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投资项目总体情况，包括投资项目总数量、投资总金额、投资总收益、主要投资行业、未来投资计划情况等。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（二）2023年新增投资及退出情况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2023年新增投资及退出项目数量、金额、方式等。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FF0000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投资标的公司情况</w:t>
      </w:r>
      <w:r>
        <w:rPr>
          <w:rFonts w:hint="eastAsia" w:ascii="楷体_GB2312" w:hAnsi="楷体_GB2312" w:eastAsia="楷体_GB2312" w:cs="楷体_GB2312"/>
          <w:color w:val="FF0000"/>
          <w:sz w:val="32"/>
          <w:szCs w:val="40"/>
          <w:lang w:val="en-US" w:eastAsia="zh-CN"/>
        </w:rPr>
        <w:t>（包括所有投资项目）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1.XXX公司</w:t>
      </w:r>
    </w:p>
    <w:p>
      <w:pPr>
        <w:numPr>
          <w:ilvl w:val="0"/>
          <w:numId w:val="0"/>
        </w:numPr>
        <w:spacing w:line="600" w:lineRule="exact"/>
        <w:ind w:left="5" w:leftChars="0" w:firstLine="646" w:firstLineChars="202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标的公司成立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日期、注册地址、主营业务、经营状况；</w:t>
      </w:r>
    </w:p>
    <w:p>
      <w:pPr>
        <w:numPr>
          <w:ilvl w:val="0"/>
          <w:numId w:val="0"/>
        </w:numPr>
        <w:spacing w:line="600" w:lineRule="exact"/>
        <w:ind w:left="5" w:leftChars="0" w:firstLine="646" w:firstLineChars="202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投资标的公司的时间、投资路径、投资金额、持股比例、投资收益及投资计划。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/>
        </w:rPr>
        <w:t>投资金额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</w:rPr>
        <w:t>占总资产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/>
        </w:rPr>
        <w:t>及注册资本金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</w:rPr>
        <w:t>的比率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2.XXX公司</w:t>
      </w:r>
    </w:p>
    <w:p>
      <w:pPr>
        <w:numPr>
          <w:ilvl w:val="0"/>
          <w:numId w:val="0"/>
        </w:numPr>
        <w:spacing w:line="600" w:lineRule="exact"/>
        <w:ind w:left="5" w:leftChars="0" w:firstLine="646" w:firstLineChars="202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（四）典型投资案例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其他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其他需要说明事项。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XXX（企业名称，盖章）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（联系人：XXX，联系方式：XXXXXX）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40"/>
          <w:lang w:val="en-US" w:eastAsia="zh-CN"/>
        </w:rPr>
        <w:t>业务报告请按照以下格式行文：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40"/>
          <w:lang w:val="en-US" w:eastAsia="zh-CN"/>
        </w:rPr>
        <w:t>题目二号方正小标宋，正文三号仿宋，一级标题三号黑体，二级标题三号楷体，三级标题三号仿宋加粗，行间距固定值28磅，首行缩进2个字符。</w:t>
      </w:r>
    </w:p>
    <w:sectPr>
      <w:footerReference r:id="rId3" w:type="default"/>
      <w:pgSz w:w="11906" w:h="16838"/>
      <w:pgMar w:top="1587" w:right="1361" w:bottom="1587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A8C7CD"/>
    <w:multiLevelType w:val="singleLevel"/>
    <w:tmpl w:val="9AA8C7C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069BAE6"/>
    <w:multiLevelType w:val="singleLevel"/>
    <w:tmpl w:val="A069BAE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7B9FB2E"/>
    <w:multiLevelType w:val="singleLevel"/>
    <w:tmpl w:val="27B9FB2E"/>
    <w:lvl w:ilvl="0" w:tentative="0">
      <w:start w:val="3"/>
      <w:numFmt w:val="chineseCounting"/>
      <w:suff w:val="nothing"/>
      <w:lvlText w:val="（%1）"/>
      <w:lvlJc w:val="left"/>
      <w:rPr>
        <w:rFonts w:hint="eastAsia"/>
        <w:color w:val="auto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iYmI4NDIxMGViYWM4NTk0NTUyNWUzNzg3YTkxMzUifQ=="/>
  </w:docVars>
  <w:rsids>
    <w:rsidRoot w:val="58EF4C38"/>
    <w:rsid w:val="0036654C"/>
    <w:rsid w:val="08A74F05"/>
    <w:rsid w:val="09D17026"/>
    <w:rsid w:val="0B101C50"/>
    <w:rsid w:val="1F5940E7"/>
    <w:rsid w:val="28D466B7"/>
    <w:rsid w:val="2BFF81FB"/>
    <w:rsid w:val="3AD860BF"/>
    <w:rsid w:val="3E6B2DDA"/>
    <w:rsid w:val="58EF4C38"/>
    <w:rsid w:val="59977C5A"/>
    <w:rsid w:val="6ADC556D"/>
    <w:rsid w:val="6EFF6FCE"/>
    <w:rsid w:val="6FF10B75"/>
    <w:rsid w:val="777F323C"/>
    <w:rsid w:val="7A766C20"/>
    <w:rsid w:val="7D3CF279"/>
    <w:rsid w:val="7FDBB80C"/>
    <w:rsid w:val="BAF7446A"/>
    <w:rsid w:val="EBB9F5AB"/>
    <w:rsid w:val="ECFBB804"/>
    <w:rsid w:val="FEE6B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黑体" w:asciiTheme="majorHAnsi" w:hAnsiTheme="majorHAnsi" w:cstheme="majorBidi"/>
      <w:b/>
      <w:bCs/>
      <w:sz w:val="30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827</Words>
  <Characters>852</Characters>
  <Lines>0</Lines>
  <Paragraphs>0</Paragraphs>
  <TotalTime>1</TotalTime>
  <ScaleCrop>false</ScaleCrop>
  <LinksUpToDate>false</LinksUpToDate>
  <CharactersWithSpaces>856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2023-06-07T07:40:00Z</dcterms:created>
  <dc:creator>WPS_1676993571</dc:creator>
  <cp:lastModifiedBy>ous</cp:lastModifiedBy>
  <dcterms:modified xsi:type="dcterms:W3CDTF">2024-06-24T09:35:09Z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AA3036260E0446848786A7B805CB2991_11</vt:lpwstr>
  </property>
</Properties>
</file>